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0A" w:rsidRPr="002F73B7" w:rsidRDefault="003C4F0A" w:rsidP="003C4F0A">
      <w:pPr>
        <w:rPr>
          <w:b/>
        </w:rPr>
      </w:pPr>
      <w:r w:rsidRPr="002F73B7">
        <w:rPr>
          <w:b/>
        </w:rPr>
        <w:t>Athena des Myron</w:t>
      </w:r>
      <w:r>
        <w:rPr>
          <w:b/>
        </w:rPr>
        <w:tab/>
      </w:r>
      <w:r>
        <w:rPr>
          <w:b/>
        </w:rPr>
        <w:tab/>
      </w:r>
      <w:r>
        <w:rPr>
          <w:b/>
        </w:rPr>
        <w:tab/>
      </w:r>
      <w:r>
        <w:rPr>
          <w:b/>
        </w:rPr>
        <w:tab/>
      </w:r>
      <w:r>
        <w:rPr>
          <w:b/>
        </w:rPr>
        <w:tab/>
      </w:r>
      <w:r>
        <w:rPr>
          <w:b/>
        </w:rPr>
        <w:tab/>
      </w:r>
      <w:r>
        <w:rPr>
          <w:b/>
        </w:rPr>
        <w:tab/>
      </w:r>
    </w:p>
    <w:p w:rsidR="003C4F0A" w:rsidRDefault="003C4F0A" w:rsidP="003C4F0A">
      <w:r>
        <w:t>Gipsabguss</w:t>
      </w:r>
    </w:p>
    <w:p w:rsidR="003C4F0A" w:rsidRDefault="003C4F0A" w:rsidP="003C4F0A">
      <w:pPr>
        <w:rPr>
          <w:bCs/>
          <w:iCs/>
        </w:rPr>
      </w:pPr>
      <w:r>
        <w:rPr>
          <w:bCs/>
          <w:iCs/>
        </w:rPr>
        <w:t>Erworben 1910</w:t>
      </w:r>
    </w:p>
    <w:p w:rsidR="003C4F0A" w:rsidRPr="004D0476" w:rsidRDefault="003C4F0A" w:rsidP="003C4F0A">
      <w:r>
        <w:t xml:space="preserve">Original (Marmor) in </w:t>
      </w:r>
      <w:r w:rsidRPr="004D0476">
        <w:t xml:space="preserve">Frankfurt, </w:t>
      </w:r>
      <w:proofErr w:type="spellStart"/>
      <w:r w:rsidRPr="004D0476">
        <w:t>Liebieghaus</w:t>
      </w:r>
      <w:proofErr w:type="spellEnd"/>
      <w:r w:rsidRPr="004D0476">
        <w:t xml:space="preserve"> 195</w:t>
      </w:r>
    </w:p>
    <w:p w:rsidR="003C4F0A" w:rsidRDefault="003C4F0A" w:rsidP="003C4F0A">
      <w:pPr>
        <w:rPr>
          <w:bCs/>
          <w:iCs/>
        </w:rPr>
      </w:pPr>
      <w:r>
        <w:rPr>
          <w:bCs/>
          <w:iCs/>
        </w:rPr>
        <w:t xml:space="preserve">Fundort: Rom, Via </w:t>
      </w:r>
      <w:proofErr w:type="spellStart"/>
      <w:r>
        <w:rPr>
          <w:bCs/>
          <w:iCs/>
        </w:rPr>
        <w:t>Gregoriana</w:t>
      </w:r>
      <w:proofErr w:type="spellEnd"/>
      <w:r>
        <w:rPr>
          <w:bCs/>
          <w:iCs/>
        </w:rPr>
        <w:t>, 1884</w:t>
      </w:r>
    </w:p>
    <w:p w:rsidR="003C4F0A" w:rsidRPr="00F07E53" w:rsidRDefault="003C4F0A" w:rsidP="003C4F0A">
      <w:pPr>
        <w:rPr>
          <w:bCs/>
          <w:iCs/>
        </w:rPr>
      </w:pPr>
    </w:p>
    <w:p w:rsidR="003C4F0A" w:rsidRDefault="003C4F0A" w:rsidP="003C4F0A">
      <w:pPr>
        <w:jc w:val="both"/>
        <w:rPr>
          <w:bCs/>
          <w:iCs/>
        </w:rPr>
      </w:pPr>
      <w:r>
        <w:rPr>
          <w:bCs/>
          <w:iCs/>
        </w:rPr>
        <w:t xml:space="preserve">Die Statue zeigt die Göttin Athena mit schwerem Gewand (Peplos) und nach oben geschobenem Helm. Das Bildwerk war in der Antike Teil einer Gruppe, aufgestellt auf der Akropolis von Athen und geschaffen vom berühmten Bildhauer Myron. Gegenüber der Göttin stand der Satyr </w:t>
      </w:r>
      <w:proofErr w:type="spellStart"/>
      <w:r>
        <w:rPr>
          <w:bCs/>
          <w:iCs/>
        </w:rPr>
        <w:t>Marsyas</w:t>
      </w:r>
      <w:proofErr w:type="spellEnd"/>
      <w:r>
        <w:rPr>
          <w:bCs/>
          <w:iCs/>
        </w:rPr>
        <w:t xml:space="preserve">. Die </w:t>
      </w:r>
      <w:proofErr w:type="spellStart"/>
      <w:r>
        <w:rPr>
          <w:bCs/>
          <w:iCs/>
        </w:rPr>
        <w:t>Statuengruppe</w:t>
      </w:r>
      <w:proofErr w:type="spellEnd"/>
      <w:r>
        <w:rPr>
          <w:bCs/>
          <w:iCs/>
        </w:rPr>
        <w:t xml:space="preserve"> verbildlicht die mythische Frühgeschichte der Musik. Athena hatte die Doppelflöte (A</w:t>
      </w:r>
      <w:r w:rsidRPr="005247AD">
        <w:rPr>
          <w:bCs/>
          <w:iCs/>
        </w:rPr>
        <w:t>uloi</w:t>
      </w:r>
      <w:r>
        <w:rPr>
          <w:bCs/>
          <w:iCs/>
        </w:rPr>
        <w:t xml:space="preserve">) erfunden, sie aber weggeworfen, weil das Aufblasen der Backen ihr Gesicht entstellte. </w:t>
      </w:r>
      <w:proofErr w:type="spellStart"/>
      <w:r>
        <w:rPr>
          <w:bCs/>
          <w:iCs/>
        </w:rPr>
        <w:t>Marsyas</w:t>
      </w:r>
      <w:proofErr w:type="spellEnd"/>
      <w:r>
        <w:rPr>
          <w:bCs/>
          <w:iCs/>
        </w:rPr>
        <w:t xml:space="preserve"> hob das Instrument auf und lernte meisterhaft auf ihm zu spielen. Die mythologische Gruppe zeigt den Moment, als die </w:t>
      </w:r>
      <w:proofErr w:type="spellStart"/>
      <w:r w:rsidRPr="00041B14">
        <w:rPr>
          <w:bCs/>
          <w:i/>
          <w:iCs/>
        </w:rPr>
        <w:t>auloi</w:t>
      </w:r>
      <w:proofErr w:type="spellEnd"/>
      <w:r>
        <w:rPr>
          <w:bCs/>
          <w:iCs/>
        </w:rPr>
        <w:t xml:space="preserve"> zwischen der Gottheit und </w:t>
      </w:r>
      <w:proofErr w:type="gramStart"/>
      <w:r>
        <w:rPr>
          <w:bCs/>
          <w:iCs/>
        </w:rPr>
        <w:t>dem</w:t>
      </w:r>
      <w:proofErr w:type="gramEnd"/>
      <w:r>
        <w:rPr>
          <w:bCs/>
          <w:iCs/>
        </w:rPr>
        <w:t xml:space="preserve"> Satyrn liegen.</w:t>
      </w:r>
    </w:p>
    <w:p w:rsidR="003C4F0A" w:rsidRDefault="003C4F0A" w:rsidP="003C4F0A">
      <w:pPr>
        <w:rPr>
          <w:bCs/>
          <w:iCs/>
        </w:rPr>
      </w:pPr>
    </w:p>
    <w:p w:rsidR="003C4F0A" w:rsidRDefault="003C4F0A" w:rsidP="003C4F0A">
      <w:r>
        <w:t xml:space="preserve">Kopie: </w:t>
      </w:r>
      <w:r>
        <w:rPr>
          <w:bCs/>
        </w:rPr>
        <w:t xml:space="preserve">augusteisch </w:t>
      </w:r>
      <w:r>
        <w:t>– Vorbild: um 450 v. Chr.</w:t>
      </w:r>
    </w:p>
    <w:p w:rsidR="003C4F0A" w:rsidRPr="00FF73EE" w:rsidRDefault="003C4F0A" w:rsidP="003C4F0A">
      <w:pPr>
        <w:rPr>
          <w:bCs/>
          <w:iCs/>
        </w:rPr>
      </w:pPr>
    </w:p>
    <w:p w:rsidR="003C4F0A" w:rsidRDefault="003C4F0A" w:rsidP="003C4F0A">
      <w:pPr>
        <w:rPr>
          <w:b/>
          <w:bCs/>
        </w:rPr>
      </w:pPr>
      <w:r>
        <w:t xml:space="preserve">Antikensammlung, Kunsthalle zu Kiel, </w:t>
      </w:r>
      <w:proofErr w:type="spellStart"/>
      <w:r>
        <w:t>Inv</w:t>
      </w:r>
      <w:proofErr w:type="spellEnd"/>
      <w:r>
        <w:t>. A 518</w:t>
      </w:r>
    </w:p>
    <w:p w:rsidR="00745BFF" w:rsidRDefault="00745BFF"/>
    <w:sectPr w:rsidR="00745BFF" w:rsidSect="00745B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C4F0A"/>
    <w:rsid w:val="003C4F0A"/>
    <w:rsid w:val="00745B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4F0A"/>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757</Characters>
  <Application>Microsoft Office Word</Application>
  <DocSecurity>0</DocSecurity>
  <Lines>6</Lines>
  <Paragraphs>1</Paragraphs>
  <ScaleCrop>false</ScaleCrop>
  <Company>Pentium</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2021-03-13T10:02:00Z</dcterms:created>
  <dcterms:modified xsi:type="dcterms:W3CDTF">2021-03-13T10:02:00Z</dcterms:modified>
</cp:coreProperties>
</file>